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4DE8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RÉUNION PUBLIQUE RÉSIDENCE SÉNIOR</w:t>
      </w:r>
    </w:p>
    <w:p w14:paraId="02396F1C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******************</w:t>
      </w:r>
    </w:p>
    <w:p w14:paraId="70682901" w14:textId="6C691F7E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 sont près de 120 personnes qui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ont assisté fin mai </w:t>
      </w: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à la présentation de la future résidence de services Sénior "</w:t>
      </w:r>
      <w:proofErr w:type="spellStart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Harmonys</w:t>
      </w:r>
      <w:proofErr w:type="spellEnd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".</w:t>
      </w:r>
    </w:p>
    <w:p w14:paraId="66F9FCF9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-----------------</w:t>
      </w:r>
    </w:p>
    <w:p w14:paraId="1F6AD3AC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Le maire Bernard Canac, en introduction, a rappelé la genèse du projet et tout le travail fourni depuis plus de deux ans.</w:t>
      </w:r>
    </w:p>
    <w:p w14:paraId="60472095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------------------</w:t>
      </w:r>
    </w:p>
    <w:p w14:paraId="23B9EFB0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différents intervenants, Patrice </w:t>
      </w:r>
      <w:proofErr w:type="spellStart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Stival</w:t>
      </w:r>
      <w:proofErr w:type="spellEnd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le promoteur, Michel </w:t>
      </w:r>
      <w:proofErr w:type="spellStart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Chamailloux</w:t>
      </w:r>
      <w:proofErr w:type="spellEnd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l’architecte, Richard </w:t>
      </w:r>
      <w:proofErr w:type="spellStart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Cayssials</w:t>
      </w:r>
      <w:proofErr w:type="spellEnd"/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Julien Costes les gestionnaires ont répondu à de nombreuses questions pertinentes.</w:t>
      </w:r>
    </w:p>
    <w:p w14:paraId="2F2CFA92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</w:t>
      </w:r>
    </w:p>
    <w:p w14:paraId="6B957F63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Les échanges ont été constructifs, montrant l'intérêt de futurs acquéreurs ou locataires.</w:t>
      </w:r>
    </w:p>
    <w:p w14:paraId="6144FCB0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</w:t>
      </w:r>
    </w:p>
    <w:p w14:paraId="2E9ED25E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Cette soirée ouvre la porte de la commercialisation, la dernière étape avant la réalisation.</w:t>
      </w:r>
    </w:p>
    <w:p w14:paraId="1DF91F3E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</w:t>
      </w:r>
    </w:p>
    <w:p w14:paraId="79303EC0" w14:textId="77777777" w:rsidR="00783EFE" w:rsidRPr="00783EFE" w:rsidRDefault="00783EFE" w:rsidP="0078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3EFE">
        <w:rPr>
          <w:rFonts w:ascii="Times New Roman" w:eastAsia="Times New Roman" w:hAnsi="Times New Roman" w:cs="Times New Roman"/>
          <w:sz w:val="24"/>
          <w:szCs w:val="24"/>
          <w:lang w:eastAsia="fr-FR"/>
        </w:rPr>
        <w:t>Un nouveau projet qui se concrétise. Avec les différents investissements déjà actés et ceux à venir, Cransac-les-Thermes "ville d'avenir" est lancée !!</w:t>
      </w:r>
    </w:p>
    <w:p w14:paraId="08DC9C56" w14:textId="77777777" w:rsidR="00DF2A3E" w:rsidRDefault="00DF2A3E"/>
    <w:sectPr w:rsidR="00DF2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FE"/>
    <w:rsid w:val="00783EFE"/>
    <w:rsid w:val="00D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2EDD"/>
  <w15:chartTrackingRefBased/>
  <w15:docId w15:val="{F857118F-B2D9-4800-9D54-913BD346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4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0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4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olivier12mm@gmail.com</dc:creator>
  <cp:keywords/>
  <dc:description/>
  <cp:lastModifiedBy>olivier12mm@gmail.com</cp:lastModifiedBy>
  <cp:revision>1</cp:revision>
  <dcterms:created xsi:type="dcterms:W3CDTF">2025-07-21T06:11:00Z</dcterms:created>
  <dcterms:modified xsi:type="dcterms:W3CDTF">2025-07-21T06:12:00Z</dcterms:modified>
</cp:coreProperties>
</file>